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4F4C" w14:textId="7F80F3F7" w:rsidR="00F650D6" w:rsidRDefault="004E7EC4" w:rsidP="004E7EC4">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купли - продажи № __________</w:t>
      </w:r>
    </w:p>
    <w:p w14:paraId="111C5760" w14:textId="77777777" w:rsidR="00F650D6" w:rsidRDefault="00F650D6" w:rsidP="004E7EC4">
      <w:pPr>
        <w:autoSpaceDE w:val="0"/>
        <w:autoSpaceDN w:val="0"/>
        <w:adjustRightInd w:val="0"/>
        <w:jc w:val="center"/>
        <w:rPr>
          <w:rFonts w:ascii="Times New Roman CYR" w:hAnsi="Times New Roman CYR" w:cs="Times New Roman CYR"/>
          <w:b/>
          <w:bCs/>
          <w:sz w:val="22"/>
          <w:szCs w:val="22"/>
          <w:lang w:val="ru-RU" w:bidi="ar-SA"/>
        </w:rPr>
      </w:pPr>
    </w:p>
    <w:p w14:paraId="4E9D05AF" w14:textId="362BBEB4" w:rsidR="004E7EC4" w:rsidRPr="00227F36" w:rsidRDefault="004E7EC4" w:rsidP="004E7EC4">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227F36">
        <w:rPr>
          <w:rFonts w:ascii="Times New Roman CYR" w:hAnsi="Times New Roman CYR" w:cs="Times New Roman CYR"/>
          <w:b/>
          <w:bCs/>
          <w:color w:val="000000"/>
          <w:sz w:val="22"/>
          <w:szCs w:val="22"/>
          <w:lang w:val="ru-RU" w:bidi="ar-SA"/>
        </w:rPr>
        <w:t>.</w:t>
      </w:r>
      <w:r w:rsidRPr="00227F36">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227F36">
        <w:rPr>
          <w:rFonts w:ascii="Times New Roman CYR" w:hAnsi="Times New Roman CYR" w:cs="Times New Roman CYR"/>
          <w:b/>
          <w:bCs/>
          <w:color w:val="000000"/>
          <w:sz w:val="22"/>
          <w:szCs w:val="22"/>
          <w:lang w:val="ru-RU" w:bidi="ar-SA"/>
        </w:rPr>
        <w:t xml:space="preserve">                                     </w:t>
      </w:r>
      <w:r w:rsidRPr="00227F36">
        <w:rPr>
          <w:rFonts w:ascii="Times New Roman" w:hAnsi="Times New Roman"/>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   </w:t>
      </w:r>
      <w:r w:rsidRPr="00227F36">
        <w:rPr>
          <w:rFonts w:ascii="Times New Roman" w:hAnsi="Times New Roman"/>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               </w:t>
      </w:r>
      <w:r w:rsidR="00F650D6">
        <w:rPr>
          <w:rFonts w:ascii="Times New Roman CYR" w:hAnsi="Times New Roman CYR" w:cs="Times New Roman CYR"/>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"_______" ______________ </w:t>
      </w:r>
      <w:proofErr w:type="gramStart"/>
      <w:r>
        <w:rPr>
          <w:rFonts w:ascii="Times New Roman CYR" w:hAnsi="Times New Roman CYR" w:cs="Times New Roman CYR"/>
          <w:b/>
          <w:bCs/>
          <w:color w:val="000000"/>
          <w:sz w:val="22"/>
          <w:szCs w:val="22"/>
          <w:lang w:val="ru-RU" w:bidi="ar-SA"/>
        </w:rPr>
        <w:t>г</w:t>
      </w:r>
      <w:proofErr w:type="gramEnd"/>
      <w:r w:rsidRPr="00227F36">
        <w:rPr>
          <w:rFonts w:ascii="Times New Roman CYR" w:hAnsi="Times New Roman CYR" w:cs="Times New Roman CYR"/>
          <w:b/>
          <w:bCs/>
          <w:color w:val="000000"/>
          <w:sz w:val="22"/>
          <w:szCs w:val="22"/>
          <w:lang w:val="ru-RU" w:bidi="ar-SA"/>
        </w:rPr>
        <w:t>.</w:t>
      </w:r>
    </w:p>
    <w:p w14:paraId="4E9D05B0" w14:textId="77777777" w:rsidR="004E7EC4" w:rsidRPr="00227F36" w:rsidRDefault="004E7EC4" w:rsidP="004E7EC4">
      <w:pPr>
        <w:autoSpaceDE w:val="0"/>
        <w:autoSpaceDN w:val="0"/>
        <w:adjustRightInd w:val="0"/>
        <w:jc w:val="both"/>
        <w:rPr>
          <w:rFonts w:ascii="Times New Roman CYR" w:hAnsi="Times New Roman CYR" w:cs="Times New Roman CYR"/>
          <w:sz w:val="22"/>
          <w:szCs w:val="22"/>
          <w:lang w:val="ru-RU" w:bidi="ar-SA"/>
        </w:rPr>
      </w:pPr>
    </w:p>
    <w:p w14:paraId="4E9D05B1" w14:textId="4E39FBB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Покупатель</w:t>
      </w:r>
      <w:r w:rsidR="00A23C8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лице __________ __________, действующего (-ей) на основании</w:t>
      </w:r>
      <w:r w:rsidRPr="004E7EC4">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купли-продажи электрической энергии (мощности) (далее Договор).</w:t>
      </w:r>
      <w:proofErr w:type="gramEnd"/>
    </w:p>
    <w:p w14:paraId="4E9D05B2" w14:textId="77777777" w:rsidR="004E7EC4" w:rsidRDefault="004E7EC4" w:rsidP="004E7EC4">
      <w:pPr>
        <w:autoSpaceDE w:val="0"/>
        <w:autoSpaceDN w:val="0"/>
        <w:adjustRightInd w:val="0"/>
        <w:ind w:firstLine="426"/>
        <w:jc w:val="both"/>
        <w:rPr>
          <w:rFonts w:ascii="Times New Roman CYR" w:hAnsi="Times New Roman CYR" w:cs="Times New Roman CYR"/>
          <w:color w:val="080000"/>
          <w:sz w:val="22"/>
          <w:szCs w:val="22"/>
          <w:lang w:val="ru-RU" w:bidi="ar-SA"/>
        </w:rPr>
      </w:pPr>
    </w:p>
    <w:p w14:paraId="4E9D05B3"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 Предмет Договора </w:t>
      </w:r>
    </w:p>
    <w:p w14:paraId="4E9D05B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4E9D05B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B6"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4E9D05B7" w14:textId="217AF39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00614B">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4E9D05B8" w14:textId="1F1C0F3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Покупатель приобретает электрическую энергию (мощность) в целях ее продажи потребителям, указанным в Приложениях </w:t>
      </w:r>
      <w:r w:rsidR="00790CB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к Договору.</w:t>
      </w:r>
    </w:p>
    <w:p w14:paraId="4E9D05B9" w14:textId="04DF228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2.3.</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Покупателя, объектов электросетевого хозяйства </w:t>
      </w:r>
      <w:r w:rsidR="0000614B">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w:t>
      </w:r>
      <w:proofErr w:type="gramEnd"/>
      <w:r>
        <w:rPr>
          <w:rFonts w:ascii="Times New Roman CYR" w:hAnsi="Times New Roman CYR" w:cs="Times New Roman CYR"/>
          <w:color w:val="080000"/>
          <w:sz w:val="22"/>
          <w:szCs w:val="22"/>
          <w:lang w:val="ru-RU" w:bidi="ar-SA"/>
        </w:rPr>
        <w:t xml:space="preserve"> субъекта электроэнергетики.</w:t>
      </w:r>
    </w:p>
    <w:p w14:paraId="4E9D05B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BB"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4E9D05BC"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3.1. Гарантирующий поставщик обязан:</w:t>
      </w:r>
    </w:p>
    <w:p w14:paraId="4E9D05BD" w14:textId="7F3D2E0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пределах границ балансовой принадлежности </w:t>
      </w:r>
      <w:r w:rsidR="0000614B">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w:t>
      </w:r>
      <w:r w:rsidR="00790CB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являющимся неотъемлемой частью настоящего Договора.</w:t>
      </w:r>
    </w:p>
    <w:p w14:paraId="4E9D05BE" w14:textId="691B7BD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w:t>
      </w:r>
      <w:r w:rsidR="00075818">
        <w:rPr>
          <w:rFonts w:ascii="Times New Roman CYR" w:hAnsi="Times New Roman CYR" w:cs="Times New Roman CYR"/>
          <w:color w:val="080000"/>
          <w:sz w:val="22"/>
          <w:szCs w:val="22"/>
          <w:lang w:val="ru-RU" w:bidi="ar-SA"/>
        </w:rPr>
        <w:t xml:space="preserve"> </w:t>
      </w:r>
      <w:r w:rsidR="00C74749">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Покупателя, предусмотренные в Основных положениях.</w:t>
      </w:r>
    </w:p>
    <w:p w14:paraId="4E9D05BF" w14:textId="61A6C19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Производить сверку расчетов по необходимости.</w:t>
      </w:r>
    </w:p>
    <w:p w14:paraId="4E9D05C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C1" w14:textId="77777777" w:rsidR="004E7EC4" w:rsidRPr="00F650D6"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sidRPr="00F650D6">
        <w:rPr>
          <w:rFonts w:ascii="Times New Roman CYR" w:hAnsi="Times New Roman CYR" w:cs="Times New Roman CYR"/>
          <w:bCs/>
          <w:color w:val="080000"/>
          <w:sz w:val="22"/>
          <w:szCs w:val="22"/>
          <w:lang w:val="ru-RU" w:bidi="ar-SA"/>
        </w:rPr>
        <w:t>3.2. Покупатель обязан</w:t>
      </w:r>
      <w:r w:rsidRPr="00F650D6">
        <w:rPr>
          <w:rFonts w:ascii="Times New Roman" w:hAnsi="Times New Roman"/>
          <w:color w:val="080000"/>
          <w:sz w:val="22"/>
          <w:szCs w:val="22"/>
          <w:lang w:val="ru-RU" w:bidi="ar-SA"/>
        </w:rPr>
        <w:t>:</w:t>
      </w:r>
    </w:p>
    <w:p w14:paraId="4E9D05C2" w14:textId="3D79F36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Принимать и оплачивать приобретаемую электрическую энергию (мощность) на условиях настоящего Договора.</w:t>
      </w:r>
    </w:p>
    <w:p w14:paraId="4E9D05C3" w14:textId="1A858B0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w:t>
      </w:r>
      <w:proofErr w:type="gramStart"/>
      <w:r>
        <w:rPr>
          <w:rFonts w:ascii="Times New Roman CYR" w:hAnsi="Times New Roman CYR" w:cs="Times New Roman CYR"/>
          <w:color w:val="080000"/>
          <w:sz w:val="22"/>
          <w:szCs w:val="22"/>
          <w:lang w:val="ru-RU" w:bidi="ar-SA"/>
        </w:rPr>
        <w:t>начала действия Договора оказания услуг</w:t>
      </w:r>
      <w:proofErr w:type="gramEnd"/>
      <w:r>
        <w:rPr>
          <w:rFonts w:ascii="Times New Roman CYR" w:hAnsi="Times New Roman CYR" w:cs="Times New Roman CYR"/>
          <w:color w:val="080000"/>
          <w:sz w:val="22"/>
          <w:szCs w:val="22"/>
          <w:lang w:val="ru-RU" w:bidi="ar-SA"/>
        </w:rPr>
        <w:t xml:space="preserve"> по передаче электрической энергии в отношении каждого потребителя.</w:t>
      </w:r>
    </w:p>
    <w:p w14:paraId="4E9D05C4" w14:textId="4F43FD9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w:t>
      </w:r>
      <w:r>
        <w:rPr>
          <w:rFonts w:ascii="Times New Roman CYR" w:hAnsi="Times New Roman CYR" w:cs="Times New Roman CYR"/>
          <w:color w:val="080000"/>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4E9D05C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4E9D05C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4E9D05C7" w14:textId="4D6948C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4E9D05C8" w14:textId="3CE8A06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4E9D05C9" w14:textId="0E2A6F82"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3.2.6.</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4E9D05CA" w14:textId="0FD2E575"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3.2.7.</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отношении допущенного в эксплуатацию </w:t>
      </w:r>
      <w:r>
        <w:rPr>
          <w:rFonts w:ascii="Times New Roman CYR" w:hAnsi="Times New Roman CYR" w:cs="Times New Roman CYR"/>
          <w:sz w:val="22"/>
          <w:szCs w:val="22"/>
          <w:lang w:val="ru-RU" w:bidi="ar-SA"/>
        </w:rPr>
        <w:t xml:space="preserve">измерительного комплекса, </w:t>
      </w:r>
      <w:r>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4E9D05C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3.2.8.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4E9D05CC" w14:textId="1E3DA34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Извещать Гарантирующего поставщика и Сетевую организацию в течение одних суток о выявленных фактах неисправности или утраты измерительного комплекса.</w:t>
      </w:r>
    </w:p>
    <w:p w14:paraId="4E9D05CD" w14:textId="0546EB7C"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3.2.10.</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 xml:space="preserve">Уведомлять Гарантирующего поставщика и Сетевую организацию в порядке, установленном </w:t>
      </w:r>
      <w:r>
        <w:rPr>
          <w:rFonts w:ascii="Times New Roman CYR" w:hAnsi="Times New Roman CYR" w:cs="Times New Roman CYR"/>
          <w:color w:val="080000"/>
          <w:sz w:val="22"/>
          <w:szCs w:val="22"/>
          <w:lang w:val="ru-RU" w:bidi="ar-SA"/>
        </w:rPr>
        <w:t>в Приложении № 3</w:t>
      </w:r>
      <w:r>
        <w:rPr>
          <w:rFonts w:ascii="Times New Roman CYR" w:hAnsi="Times New Roman CYR" w:cs="Times New Roman CYR"/>
          <w:sz w:val="22"/>
          <w:szCs w:val="22"/>
          <w:lang w:val="ru-RU" w:bidi="ar-SA"/>
        </w:rPr>
        <w:t>, о производимых изменениях схемы учета, заменах и периодических поверках измерительных комплексов, находящихся во владении Потребителей Покупателя.</w:t>
      </w:r>
    </w:p>
    <w:p w14:paraId="4E9D05CE" w14:textId="09C1149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выбора для расчетов за электроэнергию (мощность) 5 или 6 ценовой категории:</w:t>
      </w:r>
    </w:p>
    <w:p w14:paraId="4E9D05C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w:t>
      </w:r>
      <w:proofErr w:type="gramEnd"/>
      <w:r>
        <w:rPr>
          <w:rFonts w:ascii="Times New Roman CYR" w:hAnsi="Times New Roman CYR" w:cs="Times New Roman CYR"/>
          <w:color w:val="080000"/>
          <w:sz w:val="22"/>
          <w:szCs w:val="22"/>
          <w:lang w:val="ru-RU" w:bidi="ar-SA"/>
        </w:rPr>
        <w:t xml:space="preserve">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4E9D05D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4E9D05D1" w14:textId="1B3413A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3.2.12.</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Потребителя Покупателя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4E9D05D2" w14:textId="5E6BA57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w:t>
      </w:r>
      <w:proofErr w:type="gramStart"/>
      <w:r>
        <w:rPr>
          <w:rFonts w:ascii="Times New Roman CYR" w:hAnsi="Times New Roman CYR" w:cs="Times New Roman CYR"/>
          <w:color w:val="080000"/>
          <w:sz w:val="22"/>
          <w:szCs w:val="22"/>
          <w:lang w:val="ru-RU" w:bidi="ar-SA"/>
        </w:rPr>
        <w:t xml:space="preserve"> </w:t>
      </w:r>
      <w:r w:rsidR="00C74749">
        <w:rPr>
          <w:rFonts w:ascii="Times New Roman CYR" w:hAnsi="Times New Roman CYR" w:cs="Times New Roman CYR"/>
          <w:color w:val="080000"/>
          <w:sz w:val="22"/>
          <w:szCs w:val="22"/>
          <w:lang w:val="ru-RU" w:bidi="ar-SA"/>
        </w:rPr>
        <w:t>,</w:t>
      </w:r>
      <w:proofErr w:type="gramEnd"/>
      <w:r w:rsidR="00C7474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4E9D05D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4E9D05D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-доставка в адрес Гарантирующего поставщика;</w:t>
      </w:r>
    </w:p>
    <w:p w14:paraId="4E9D05D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личного </w:t>
      </w:r>
      <w:proofErr w:type="gramStart"/>
      <w:r>
        <w:rPr>
          <w:rFonts w:ascii="Times New Roman CYR" w:hAnsi="Times New Roman CYR" w:cs="Times New Roman CYR"/>
          <w:color w:val="080000"/>
          <w:sz w:val="22"/>
          <w:szCs w:val="22"/>
          <w:lang w:val="ru-RU" w:bidi="ar-SA"/>
        </w:rPr>
        <w:t>интернет-кабинета</w:t>
      </w:r>
      <w:proofErr w:type="gramEnd"/>
      <w:r>
        <w:rPr>
          <w:rFonts w:ascii="Times New Roman CYR" w:hAnsi="Times New Roman CYR" w:cs="Times New Roman CYR"/>
          <w:color w:val="080000"/>
          <w:sz w:val="22"/>
          <w:szCs w:val="22"/>
          <w:lang w:val="ru-RU" w:bidi="ar-SA"/>
        </w:rPr>
        <w:t xml:space="preserve"> на официальном сайте Гарантирующего поставщика при условии регистрации и подписания соответствующего Соглашения; </w:t>
      </w:r>
    </w:p>
    <w:p w14:paraId="4E9D05D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 или электронной почты;</w:t>
      </w:r>
    </w:p>
    <w:p w14:paraId="4E9D05D7" w14:textId="62B80B2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4E9D05D8" w14:textId="2C96FB8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w:t>
      </w:r>
      <w:r w:rsidR="0007581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предоставляются Покупателем на электронный адрес Гарантирующего поставщика, по установленной форме (Приложения 1.2 и 1.3). </w:t>
      </w:r>
    </w:p>
    <w:p w14:paraId="4E9D05D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Покупателем.</w:t>
      </w:r>
    </w:p>
    <w:p w14:paraId="4E9D05DA"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Потребителя Покупателя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4E9D05DB" w14:textId="15338ED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Обеспечивать беспрепятственный доступ персоналу Гарантирующего поставщика в рабочее время к электрическим установкам и приборам учета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4E9D05D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приборов учета;</w:t>
      </w:r>
    </w:p>
    <w:p w14:paraId="4E9D05D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приборов учета;</w:t>
      </w:r>
    </w:p>
    <w:p w14:paraId="4E9D05D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При этом Покупатель обязан предоставить представителю Гарантирующего поставщика схему внутреннего электроснабжения потребителя;</w:t>
      </w:r>
    </w:p>
    <w:p w14:paraId="4E9D05D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ограничения режима потребления;</w:t>
      </w:r>
    </w:p>
    <w:p w14:paraId="4E9D05E0" w14:textId="49904B6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в области электроэнергетики.</w:t>
      </w:r>
    </w:p>
    <w:p w14:paraId="4E9D05E1" w14:textId="68A31DB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3.2.14.</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Покупателя, в том числе при взаимодействии с </w:t>
      </w:r>
      <w:r w:rsidR="009617DC">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Покупателя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4E9D05E2" w14:textId="1683C29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4E9D05E3" w14:textId="11F4087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3.2.16.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Производить сверку расчетов по необходимости.</w:t>
      </w:r>
    </w:p>
    <w:p w14:paraId="4E9D05E4" w14:textId="508F693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случае </w:t>
      </w:r>
      <w:proofErr w:type="gramStart"/>
      <w:r>
        <w:rPr>
          <w:rFonts w:ascii="Times New Roman CYR" w:hAnsi="Times New Roman CYR" w:cs="Times New Roman CYR"/>
          <w:color w:val="080000"/>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обеспечить самостоятельное введение потребителем Покупателя полного ограничения режима потребления</w:t>
      </w:r>
      <w:r>
        <w:rPr>
          <w:rFonts w:ascii="Times New Roman CYR" w:hAnsi="Times New Roman CYR" w:cs="Times New Roman CYR"/>
          <w:color w:val="080000"/>
          <w:sz w:val="22"/>
          <w:szCs w:val="22"/>
          <w:lang w:val="ru-RU" w:bidi="ar-SA"/>
        </w:rPr>
        <w:t xml:space="preserve"> с энергопринимающих устройств и (или) объектов электроэнергетики потребителя на дату, которая указана в уведомлении об ограничении режима потребления.</w:t>
      </w:r>
    </w:p>
    <w:p w14:paraId="4E9D05E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w:t>
      </w:r>
      <w:r>
        <w:rPr>
          <w:rFonts w:ascii="Times New Roman CYR" w:hAnsi="Times New Roman CYR" w:cs="Times New Roman CYR"/>
          <w:sz w:val="22"/>
          <w:szCs w:val="22"/>
          <w:lang w:val="ru-RU" w:bidi="ar-SA"/>
        </w:rPr>
        <w:t xml:space="preserve">обеспечить самостоятельное введение потребителем Покупателя полного ограничения режима  потребления </w:t>
      </w:r>
      <w:r>
        <w:rPr>
          <w:rFonts w:ascii="Times New Roman CYR" w:hAnsi="Times New Roman CYR" w:cs="Times New Roman CYR"/>
          <w:color w:val="080000"/>
          <w:sz w:val="22"/>
          <w:szCs w:val="22"/>
          <w:lang w:val="ru-RU" w:bidi="ar-SA"/>
        </w:rPr>
        <w:t>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roofErr w:type="gramEnd"/>
    </w:p>
    <w:p w14:paraId="4E9D05E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color w:val="080000"/>
          <w:sz w:val="22"/>
          <w:szCs w:val="22"/>
          <w:lang w:val="ru-RU" w:bidi="ar-SA"/>
        </w:rPr>
        <w:t>субисполнителем</w:t>
      </w:r>
      <w:proofErr w:type="spellEnd"/>
      <w:r>
        <w:rPr>
          <w:rFonts w:ascii="Times New Roman CYR" w:hAnsi="Times New Roman CYR" w:cs="Times New Roman CYR"/>
          <w:color w:val="080000"/>
          <w:sz w:val="22"/>
          <w:szCs w:val="22"/>
          <w:lang w:val="ru-RU" w:bidi="ar-SA"/>
        </w:rPr>
        <w:t>)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4E9D05E7" w14:textId="54B76DB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Примечание: «Исполнитель» - </w:t>
      </w:r>
      <w:r w:rsidR="00E53E46">
        <w:rPr>
          <w:rFonts w:ascii="Times New Roman CYR" w:hAnsi="Times New Roman CYR" w:cs="Times New Roman CYR"/>
          <w:color w:val="080000"/>
          <w:sz w:val="22"/>
          <w:szCs w:val="22"/>
          <w:lang w:val="ru-RU" w:bidi="ar-SA"/>
        </w:rPr>
        <w:t>с</w:t>
      </w:r>
      <w:r w:rsidR="009617DC">
        <w:rPr>
          <w:rFonts w:ascii="Times New Roman CYR" w:hAnsi="Times New Roman CYR" w:cs="Times New Roman CYR"/>
          <w:color w:val="080000"/>
          <w:sz w:val="22"/>
          <w:szCs w:val="22"/>
          <w:lang w:val="ru-RU" w:bidi="ar-SA"/>
        </w:rPr>
        <w:t xml:space="preserve">етевая </w:t>
      </w:r>
      <w:r>
        <w:rPr>
          <w:rFonts w:ascii="Times New Roman CYR" w:hAnsi="Times New Roman CYR" w:cs="Times New Roman CYR"/>
          <w:color w:val="080000"/>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color w:val="080000"/>
          <w:sz w:val="22"/>
          <w:szCs w:val="22"/>
          <w:lang w:val="ru-RU" w:bidi="ar-SA"/>
        </w:rPr>
        <w:t>энергопринимающие</w:t>
      </w:r>
      <w:proofErr w:type="spellEnd"/>
      <w:r>
        <w:rPr>
          <w:rFonts w:ascii="Times New Roman CYR" w:hAnsi="Times New Roman CYR" w:cs="Times New Roman CYR"/>
          <w:color w:val="080000"/>
          <w:sz w:val="22"/>
          <w:szCs w:val="22"/>
          <w:lang w:val="ru-RU" w:bidi="ar-SA"/>
        </w:rPr>
        <w:t xml:space="preserve"> устройства и (</w:t>
      </w:r>
      <w:proofErr w:type="gramStart"/>
      <w:r>
        <w:rPr>
          <w:rFonts w:ascii="Times New Roman CYR" w:hAnsi="Times New Roman CYR" w:cs="Times New Roman CYR"/>
          <w:color w:val="080000"/>
          <w:sz w:val="22"/>
          <w:szCs w:val="22"/>
          <w:lang w:val="ru-RU" w:bidi="ar-SA"/>
        </w:rPr>
        <w:t xml:space="preserve">или) </w:t>
      </w:r>
      <w:proofErr w:type="gramEnd"/>
      <w:r>
        <w:rPr>
          <w:rFonts w:ascii="Times New Roman CYR" w:hAnsi="Times New Roman CYR" w:cs="Times New Roman CYR"/>
          <w:color w:val="080000"/>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4E9D05E8" w14:textId="1BF7D6F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val="ru-RU" w:bidi="ar-SA"/>
        </w:rPr>
        <w:t>субисполнитель</w:t>
      </w:r>
      <w:proofErr w:type="spellEnd"/>
      <w:r>
        <w:rPr>
          <w:rFonts w:ascii="Times New Roman CYR" w:hAnsi="Times New Roman CYR" w:cs="Times New Roman CYR"/>
          <w:color w:val="080000"/>
          <w:sz w:val="22"/>
          <w:szCs w:val="22"/>
          <w:lang w:val="ru-RU" w:bidi="ar-SA"/>
        </w:rPr>
        <w:t xml:space="preserve">» - </w:t>
      </w:r>
      <w:r w:rsidR="00E53E46">
        <w:rPr>
          <w:rFonts w:ascii="Times New Roman CYR" w:hAnsi="Times New Roman CYR" w:cs="Times New Roman CYR"/>
          <w:color w:val="080000"/>
          <w:sz w:val="22"/>
          <w:szCs w:val="22"/>
          <w:lang w:val="ru-RU" w:bidi="ar-SA"/>
        </w:rPr>
        <w:t>с</w:t>
      </w:r>
      <w:r w:rsidR="009617DC">
        <w:rPr>
          <w:rFonts w:ascii="Times New Roman CYR" w:hAnsi="Times New Roman CYR" w:cs="Times New Roman CYR"/>
          <w:color w:val="080000"/>
          <w:sz w:val="22"/>
          <w:szCs w:val="22"/>
          <w:lang w:val="ru-RU" w:bidi="ar-SA"/>
        </w:rPr>
        <w:t xml:space="preserve">етевая </w:t>
      </w:r>
      <w:r>
        <w:rPr>
          <w:rFonts w:ascii="Times New Roman CYR" w:hAnsi="Times New Roman CYR" w:cs="Times New Roman CYR"/>
          <w:color w:val="080000"/>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color w:val="080000"/>
          <w:sz w:val="22"/>
          <w:szCs w:val="22"/>
          <w:lang w:val="ru-RU" w:bidi="ar-SA"/>
        </w:rPr>
        <w:t>энергопринимающим</w:t>
      </w:r>
      <w:proofErr w:type="spellEnd"/>
      <w:r>
        <w:rPr>
          <w:rFonts w:ascii="Times New Roman CYR" w:hAnsi="Times New Roman CYR" w:cs="Times New Roman CYR"/>
          <w:color w:val="080000"/>
          <w:sz w:val="22"/>
          <w:szCs w:val="22"/>
          <w:lang w:val="ru-RU" w:bidi="ar-SA"/>
        </w:rPr>
        <w:t xml:space="preserve"> устройствам и (или) </w:t>
      </w:r>
      <w:proofErr w:type="gramStart"/>
      <w:r>
        <w:rPr>
          <w:rFonts w:ascii="Times New Roman CYR" w:hAnsi="Times New Roman CYR" w:cs="Times New Roman CYR"/>
          <w:color w:val="080000"/>
          <w:sz w:val="22"/>
          <w:szCs w:val="22"/>
          <w:lang w:val="ru-RU" w:bidi="ar-SA"/>
        </w:rPr>
        <w:t>объектам</w:t>
      </w:r>
      <w:proofErr w:type="gramEnd"/>
      <w:r>
        <w:rPr>
          <w:rFonts w:ascii="Times New Roman CYR" w:hAnsi="Times New Roman CYR" w:cs="Times New Roman CYR"/>
          <w:color w:val="080000"/>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color w:val="080000"/>
          <w:sz w:val="22"/>
          <w:szCs w:val="22"/>
          <w:lang w:val="ru-RU" w:bidi="ar-SA"/>
        </w:rPr>
        <w:t>энергопринимающие</w:t>
      </w:r>
      <w:proofErr w:type="spellEnd"/>
      <w:r>
        <w:rPr>
          <w:rFonts w:ascii="Times New Roman CYR" w:hAnsi="Times New Roman CYR" w:cs="Times New Roman CYR"/>
          <w:color w:val="080000"/>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4E9D05E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4E9D05EA" w14:textId="77091AA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наличии у потребителя Покупателя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4E9D05E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-утвердить план мероприятий по обеспечению готовности к введению в отношении энергопринимающих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w:t>
      </w:r>
      <w:proofErr w:type="spellStart"/>
      <w:proofErr w:type="gramStart"/>
      <w:r>
        <w:rPr>
          <w:rFonts w:ascii="Times New Roman CYR" w:hAnsi="Times New Roman CYR" w:cs="Times New Roman CYR"/>
          <w:color w:val="080000"/>
          <w:sz w:val="22"/>
          <w:szCs w:val="22"/>
          <w:lang w:val="ru-RU" w:bidi="ar-SA"/>
        </w:rPr>
        <w:t>c</w:t>
      </w:r>
      <w:proofErr w:type="gramEnd"/>
      <w:r>
        <w:rPr>
          <w:rFonts w:ascii="Times New Roman CYR" w:hAnsi="Times New Roman CYR" w:cs="Times New Roman CYR"/>
          <w:color w:val="080000"/>
          <w:sz w:val="22"/>
          <w:szCs w:val="22"/>
          <w:lang w:val="ru-RU" w:bidi="ar-SA"/>
        </w:rPr>
        <w:t>рок</w:t>
      </w:r>
      <w:proofErr w:type="spell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4E9D05E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4E9D05E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4E9D05E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w:t>
      </w:r>
      <w:r>
        <w:rPr>
          <w:rFonts w:ascii="Times New Roman CYR" w:hAnsi="Times New Roman CYR" w:cs="Times New Roman CYR"/>
          <w:color w:val="080000"/>
          <w:sz w:val="22"/>
          <w:szCs w:val="22"/>
          <w:lang w:val="ru-RU" w:bidi="ar-SA"/>
        </w:rPr>
        <w:lastRenderedPageBreak/>
        <w:t xml:space="preserve">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color w:val="080000"/>
          <w:sz w:val="22"/>
          <w:szCs w:val="22"/>
          <w:lang w:val="ru-RU" w:bidi="ar-SA"/>
        </w:rPr>
        <w:t>непредоставления</w:t>
      </w:r>
      <w:proofErr w:type="spellEnd"/>
      <w:r>
        <w:rPr>
          <w:rFonts w:ascii="Times New Roman CYR" w:hAnsi="Times New Roman CYR" w:cs="Times New Roman CYR"/>
          <w:color w:val="080000"/>
          <w:sz w:val="22"/>
          <w:szCs w:val="22"/>
          <w:lang w:val="ru-RU" w:bidi="ar-SA"/>
        </w:rPr>
        <w:t xml:space="preserve">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4E9D05E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4E9D05F0" w14:textId="208E18F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4E9D05F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отчеты по электропотреблению;</w:t>
      </w:r>
    </w:p>
    <w:p w14:paraId="4E9D05F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приемку и опломбировку измерительных комплексов;</w:t>
      </w:r>
    </w:p>
    <w:p w14:paraId="4E9D05F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инструкции по оперативным взаимоотношениям;</w:t>
      </w:r>
    </w:p>
    <w:p w14:paraId="4E9D05F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4E9D05F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ограничение режима потребления в соответствии с действующим законодательством РФ;</w:t>
      </w:r>
    </w:p>
    <w:p w14:paraId="4E9D05F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Покупателя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4E9D05F7" w14:textId="27260BB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3.2.20.</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4E9D05F8" w14:textId="7C8758F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4E9D05F9" w14:textId="557898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Выполнять иные требования, предусмотренные действующим законодательством РФ.</w:t>
      </w:r>
    </w:p>
    <w:p w14:paraId="4E9D05F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FB"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4E9D05FC"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4.1. Гарантирующий поставщик имеет право:</w:t>
      </w:r>
    </w:p>
    <w:p w14:paraId="4E9D05FD" w14:textId="56E745F1" w:rsidR="004E7EC4" w:rsidRDefault="004E7EC4" w:rsidP="00F650D6">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4.1.1.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случаях и в порядке, предусмотренных нормативными актами РФ, вводить полное и (или) частичное ограничение режима потребления электроэнергии (мощности) потребителей Покупателя путем его инициирования.</w:t>
      </w:r>
    </w:p>
    <w:p w14:paraId="4E9D05F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4E9D05FF" w14:textId="0E317A78"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4E9D060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4E9D060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4E9D060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4E9D0604" w14:textId="077B20C6" w:rsidR="004E7EC4" w:rsidRDefault="004E7EC4" w:rsidP="0066383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-вручаются представителю стороны; </w:t>
      </w:r>
    </w:p>
    <w:p w14:paraId="4E9D060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смс-сообщением;</w:t>
      </w:r>
    </w:p>
    <w:p w14:paraId="4E9D060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на адрес электронной почты;</w:t>
      </w:r>
    </w:p>
    <w:p w14:paraId="4E9D060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-включение текста уведомления в счет на оплату;</w:t>
      </w:r>
    </w:p>
    <w:p w14:paraId="4E9D060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4E9D060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4E9D060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-любым способом, позволяющим подтвердить доставку Покупателю указанного уведомления. </w:t>
      </w:r>
    </w:p>
    <w:p w14:paraId="4E9D060B" w14:textId="70EC520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bookmarkStart w:id="0" w:name="_GoBack"/>
      <w:bookmarkEnd w:id="0"/>
    </w:p>
    <w:p w14:paraId="4E9D060C" w14:textId="16131D5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Требовать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4E9D060D" w14:textId="33DECB2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4E9D060E" w14:textId="68C3243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w:t>
      </w:r>
    </w:p>
    <w:p w14:paraId="4E9D060F" w14:textId="5ED780D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Доступа к электрическим установкам и измерительным комплексам потребителя Покупателя в присутствии представителя Покупателя с целью:</w:t>
      </w:r>
    </w:p>
    <w:p w14:paraId="4E9D0610" w14:textId="0F4F866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измерительных комплексов;</w:t>
      </w:r>
    </w:p>
    <w:p w14:paraId="4E9D0611" w14:textId="78E448A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с приборов учета;</w:t>
      </w:r>
    </w:p>
    <w:p w14:paraId="4E9D061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4E9D061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4E9D061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РФ в области электроэнергетики.</w:t>
      </w:r>
    </w:p>
    <w:p w14:paraId="4E9D0615" w14:textId="627E5C4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4E9D0616" w14:textId="3D70665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потребителей Покупателя,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w:t>
      </w:r>
      <w:proofErr w:type="gramEnd"/>
      <w:r>
        <w:rPr>
          <w:rFonts w:ascii="Times New Roman CYR" w:hAnsi="Times New Roman CYR" w:cs="Times New Roman CYR"/>
          <w:color w:val="080000"/>
          <w:sz w:val="22"/>
          <w:szCs w:val="22"/>
          <w:lang w:val="ru-RU" w:bidi="ar-SA"/>
        </w:rPr>
        <w:t xml:space="preserve"> режима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Потребление потребителем Покупателя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4E9D0617" w14:textId="1EDAEF94" w:rsidR="004E7EC4" w:rsidRDefault="004E7EC4" w:rsidP="00F650D6">
      <w:pPr>
        <w:autoSpaceDE w:val="0"/>
        <w:autoSpaceDN w:val="0"/>
        <w:adjustRightInd w:val="0"/>
        <w:ind w:firstLine="567"/>
        <w:jc w:val="both"/>
        <w:rPr>
          <w:rFonts w:ascii="Times New Roman CYR" w:hAnsi="Times New Roman CYR" w:cs="Times New Roman CYR"/>
          <w:sz w:val="22"/>
          <w:szCs w:val="22"/>
          <w:u w:val="single"/>
          <w:lang w:val="ru-RU" w:bidi="ar-SA"/>
        </w:rPr>
      </w:pPr>
      <w:r>
        <w:rPr>
          <w:rFonts w:ascii="Times New Roman CYR" w:hAnsi="Times New Roman CYR" w:cs="Times New Roman CYR"/>
          <w:color w:val="080000"/>
          <w:sz w:val="22"/>
          <w:szCs w:val="22"/>
          <w:lang w:val="ru-RU" w:bidi="ar-SA"/>
        </w:rPr>
        <w:t>4.1.9.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Направлять в банк Покупателя платежные требования с акцептом или на условиях заранее данного акцепта.</w:t>
      </w:r>
    </w:p>
    <w:p w14:paraId="4E9D061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19"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4.2. Покупатель имеет право:</w:t>
      </w:r>
    </w:p>
    <w:p w14:paraId="4E9D061A" w14:textId="5AE0DC2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утраты Гарантирующим поставщиком его статуса, Покупатель имеет право:</w:t>
      </w:r>
    </w:p>
    <w:p w14:paraId="4E9D061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-перейти на обслуживание к организации, которой присвоен статус гарантирующего поставщика;</w:t>
      </w:r>
    </w:p>
    <w:p w14:paraId="4E9D061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-заключить Договор с </w:t>
      </w:r>
      <w:proofErr w:type="spellStart"/>
      <w:r>
        <w:rPr>
          <w:rFonts w:ascii="Times New Roman CYR" w:hAnsi="Times New Roman CYR" w:cs="Times New Roman CYR"/>
          <w:color w:val="080000"/>
          <w:sz w:val="22"/>
          <w:szCs w:val="22"/>
          <w:lang w:val="ru-RU" w:bidi="ar-SA"/>
        </w:rPr>
        <w:t>энергосбытовой</w:t>
      </w:r>
      <w:proofErr w:type="spellEnd"/>
      <w:r>
        <w:rPr>
          <w:rFonts w:ascii="Times New Roman CYR" w:hAnsi="Times New Roman CYR" w:cs="Times New Roman CYR"/>
          <w:color w:val="080000"/>
          <w:sz w:val="22"/>
          <w:szCs w:val="22"/>
          <w:lang w:val="ru-RU" w:bidi="ar-SA"/>
        </w:rPr>
        <w:t xml:space="preserve">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4E9D061D" w14:textId="06E6200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соответствующую ценовую категорию и уведомить о своем решении Гарантирующего поставщика:</w:t>
      </w:r>
    </w:p>
    <w:p w14:paraId="4E9D061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4E9D061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отношении потребителей Покупателя с максимальной (разрешенной) мощностью не менее 670 кВт выбрать одну из четырех ценовых категорий с 3 по 6.</w:t>
      </w:r>
    </w:p>
    <w:p w14:paraId="4E9D0620" w14:textId="5788A8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4.2.3.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4E9D062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22" w14:textId="473FD69B"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 Учет и контроль потребления электрической энергии (мощности)</w:t>
      </w:r>
    </w:p>
    <w:p w14:paraId="4E9D0623" w14:textId="02B9C5B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Объем покупаемой электрической энергии (мощности) определяется ежемесячно в порядке, определенном настоящим Договором. </w:t>
      </w:r>
    </w:p>
    <w:p w14:paraId="4E9D0624" w14:textId="62EC8BE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w:t>
      </w:r>
      <w:r w:rsidR="00FD732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4E9D062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4E9D062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4E9D062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4E9D0628" w14:textId="75B592E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4E9D0629" w14:textId="1CA817D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определяются расчетным путем и указываются в Приложении </w:t>
      </w:r>
      <w:r w:rsidR="00FD732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w:t>
      </w:r>
    </w:p>
    <w:p w14:paraId="4E9D062A" w14:textId="45665CD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790CBE">
        <w:rPr>
          <w:rFonts w:ascii="Times New Roman CYR" w:hAnsi="Times New Roman CYR" w:cs="Times New Roman CYR"/>
          <w:sz w:val="22"/>
          <w:szCs w:val="22"/>
          <w:lang w:val="ru-RU" w:bidi="ar-SA"/>
        </w:rPr>
        <w:t>Сетевой</w:t>
      </w:r>
      <w:r>
        <w:rPr>
          <w:rFonts w:ascii="Times New Roman CYR" w:hAnsi="Times New Roman CYR" w:cs="Times New Roman CYR"/>
          <w:sz w:val="22"/>
          <w:szCs w:val="22"/>
          <w:lang w:val="ru-RU" w:bidi="ar-SA"/>
        </w:rPr>
        <w:t xml:space="preserve">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4E9D062B" w14:textId="1C12B32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4E9D062C" w14:textId="76CB52EA"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3.2.12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4E9D062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4E9D062E" w14:textId="030490D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w:t>
      </w:r>
      <w:r w:rsidR="00C74749">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4E9D062F" w14:textId="2B8AE6B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отсутствии замещающей информации, объем потребления электрической энергии определяется по формуле:</w:t>
      </w:r>
    </w:p>
    <w:p w14:paraId="4E9D063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31" w14:textId="77777777" w:rsidR="004E7EC4" w:rsidRDefault="004E7EC4" w:rsidP="00F650D6">
      <w:pPr>
        <w:autoSpaceDE w:val="0"/>
        <w:autoSpaceDN w:val="0"/>
        <w:adjustRightInd w:val="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lastRenderedPageBreak/>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4E9D063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DCD05C9" w14:textId="3080F8FE" w:rsidR="003C073B" w:rsidRPr="003C073B" w:rsidRDefault="003C073B"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spellStart"/>
      <w:proofErr w:type="gramStart"/>
      <w:r w:rsidRPr="003C073B">
        <w:rPr>
          <w:rFonts w:ascii="Times New Roman CYR" w:hAnsi="Times New Roman CYR" w:cs="Times New Roman CYR"/>
          <w:color w:val="080000"/>
          <w:sz w:val="22"/>
          <w:szCs w:val="22"/>
          <w:lang w:val="ru-RU" w:bidi="ar-SA"/>
        </w:rPr>
        <w:t>Pmax</w:t>
      </w:r>
      <w:proofErr w:type="spellEnd"/>
      <w:r w:rsidRPr="003C073B">
        <w:rPr>
          <w:rFonts w:ascii="Times New Roman CYR" w:hAnsi="Times New Roman CYR" w:cs="Times New Roman CYR"/>
          <w:color w:val="080000"/>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Pr>
          <w:rFonts w:ascii="Times New Roman CYR" w:hAnsi="Times New Roman CYR" w:cs="Times New Roman CYR"/>
          <w:color w:val="080000"/>
          <w:sz w:val="22"/>
          <w:szCs w:val="22"/>
          <w:lang w:val="ru-RU" w:bidi="ar-SA"/>
        </w:rPr>
        <w:t xml:space="preserve">№ </w:t>
      </w:r>
      <w:r w:rsidRPr="003C073B">
        <w:rPr>
          <w:rFonts w:ascii="Times New Roman CYR" w:hAnsi="Times New Roman CYR" w:cs="Times New Roman CYR"/>
          <w:color w:val="080000"/>
          <w:sz w:val="22"/>
          <w:szCs w:val="22"/>
          <w:lang w:val="ru-RU" w:bidi="ar-SA"/>
        </w:rPr>
        <w:t xml:space="preserve">2 настоящего Договора, к которой относится данная точка поставки; </w:t>
      </w:r>
      <w:proofErr w:type="gramEnd"/>
    </w:p>
    <w:p w14:paraId="4E9D063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в расчетном периоде, при определении объема потребления электрической энергии (мощности). </w:t>
      </w:r>
    </w:p>
    <w:p w14:paraId="4E9D063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4E9D063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37" w14:textId="77777777" w:rsidR="004E7EC4" w:rsidRDefault="004E7EC4" w:rsidP="00F650D6">
      <w:pPr>
        <w:autoSpaceDE w:val="0"/>
        <w:autoSpaceDN w:val="0"/>
        <w:adjustRightInd w:val="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sidRPr="004E7EC4">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ab/>
        <w:t>(2)</w:t>
      </w:r>
    </w:p>
    <w:p w14:paraId="4E9D063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4E9D063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4E9D063A" w14:textId="67A6E19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5.4.2.</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4E9D063B" w14:textId="0D7CAF2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5.4.3.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4E9D063C" w14:textId="4E33C2AE" w:rsidR="004E7EC4" w:rsidRDefault="004E7EC4" w:rsidP="00E75102">
      <w:pPr>
        <w:tabs>
          <w:tab w:val="left" w:pos="1276"/>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5.4.4.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4E9D063D" w14:textId="6423810F"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4E9D063E" w14:textId="4C111BC6"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Потребитель Покупателя, то объем потребления электрической энергии определяется в следующем порядке:</w:t>
      </w:r>
    </w:p>
    <w:p w14:paraId="4E9D063F"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4E9D064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4E9D0641" w14:textId="03589AF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отсутствие приборов учета у </w:t>
      </w:r>
      <w:r w:rsidR="00A0566F">
        <w:rPr>
          <w:rFonts w:ascii="Times New Roman CYR" w:hAnsi="Times New Roman CYR" w:cs="Times New Roman CYR"/>
          <w:color w:val="080000"/>
          <w:sz w:val="22"/>
          <w:szCs w:val="22"/>
          <w:lang w:val="ru-RU" w:bidi="ar-SA"/>
        </w:rPr>
        <w:t>потребителей Покупателя</w:t>
      </w:r>
      <w:r>
        <w:rPr>
          <w:rFonts w:ascii="Times New Roman CYR" w:hAnsi="Times New Roman CYR" w:cs="Times New Roman CYR"/>
          <w:color w:val="080000"/>
          <w:sz w:val="22"/>
          <w:szCs w:val="22"/>
          <w:lang w:val="ru-RU" w:bidi="ar-SA"/>
        </w:rPr>
        <w:t>,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4E9D0642" w14:textId="793D468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Покупателя, в том числе при взаимодействии с </w:t>
      </w:r>
      <w:r w:rsidR="00C74749">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4E9D064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4E9D0644" w14:textId="7EAB04EE"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5.4.7.</w:t>
      </w:r>
      <w:r w:rsidR="00A0566F">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w:t>
      </w:r>
      <w:r>
        <w:rPr>
          <w:rFonts w:ascii="Times New Roman CYR" w:hAnsi="Times New Roman CYR" w:cs="Times New Roman CYR"/>
          <w:color w:val="080000"/>
          <w:sz w:val="22"/>
          <w:szCs w:val="22"/>
          <w:lang w:val="ru-RU" w:bidi="ar-SA"/>
        </w:rPr>
        <w:lastRenderedPageBreak/>
        <w:t xml:space="preserve">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4E9D064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4E9D0646" w14:textId="3EC8E22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4E9D0647" w14:textId="5C1C8C0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5.4.8.</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w:t>
      </w:r>
      <w:proofErr w:type="gramEnd"/>
      <w:r>
        <w:rPr>
          <w:rFonts w:ascii="Times New Roman CYR" w:hAnsi="Times New Roman CYR" w:cs="Times New Roman CYR"/>
          <w:color w:val="080000"/>
          <w:sz w:val="22"/>
          <w:szCs w:val="22"/>
          <w:lang w:val="ru-RU" w:bidi="ar-SA"/>
        </w:rPr>
        <w:t xml:space="preserve">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4E9D0648"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w:t>
      </w:r>
      <w:proofErr w:type="gramStart"/>
      <w:r>
        <w:rPr>
          <w:rFonts w:ascii="Times New Roman CYR" w:hAnsi="Times New Roman CYR" w:cs="Times New Roman CYR"/>
          <w:sz w:val="22"/>
          <w:szCs w:val="22"/>
          <w:lang w:val="ru-RU" w:bidi="ar-SA"/>
        </w:rPr>
        <w:t>,</w:t>
      </w:r>
      <w:proofErr w:type="gramEnd"/>
      <w:r>
        <w:rPr>
          <w:rFonts w:ascii="Times New Roman CYR" w:hAnsi="Times New Roman CYR" w:cs="Times New Roman CYR"/>
          <w:sz w:val="22"/>
          <w:szCs w:val="22"/>
          <w:lang w:val="ru-RU" w:bidi="ar-SA"/>
        </w:rPr>
        <w:t xml:space="preserve">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Покупателя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4E9D064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принимается равным нулю.</w:t>
      </w:r>
    </w:p>
    <w:p w14:paraId="4E9D064A" w14:textId="650FF16B" w:rsidR="004E7EC4" w:rsidRDefault="004E7EC4" w:rsidP="00F650D6">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расхождения показаний приборов учета в отчете Покупателя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w:t>
      </w:r>
      <w:r>
        <w:rPr>
          <w:rFonts w:ascii="Times New Roman CYR" w:hAnsi="Times New Roman CYR" w:cs="Times New Roman CYR"/>
          <w:color w:val="080000"/>
          <w:sz w:val="22"/>
          <w:szCs w:val="22"/>
          <w:lang w:val="ru-RU" w:bidi="ar-SA"/>
        </w:rPr>
        <w:lastRenderedPageBreak/>
        <w:t>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4E9D064B"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roofErr w:type="gramEnd"/>
    </w:p>
    <w:p w14:paraId="4E9D064C"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4E9D064D" w14:textId="2E3AEE1F"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Приложении </w:t>
      </w:r>
      <w:r w:rsidR="009617D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4E9D064E" w14:textId="6991962E" w:rsidR="004E7EC4" w:rsidRDefault="004E7EC4" w:rsidP="00F650D6">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4E9D064F" w14:textId="0ACDBE8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Покупателя, определенных зарегистрированными измерительными комплексами или в соответствии с Основными положениями.</w:t>
      </w:r>
    </w:p>
    <w:p w14:paraId="4E9D0650" w14:textId="67315AA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4E9D0652" w14:textId="4CCCC5F1" w:rsidR="004E7EC4" w:rsidRDefault="004E7EC4" w:rsidP="00F650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23C8E">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 за исключением случаев, предусмотренных п. 5.4.7 настоящего Договора.</w:t>
      </w:r>
    </w:p>
    <w:p w14:paraId="578BCDB0" w14:textId="77777777" w:rsidR="00692503" w:rsidRPr="00692503" w:rsidRDefault="00075818"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23C8E">
        <w:rPr>
          <w:rFonts w:ascii="Times New Roman CYR" w:hAnsi="Times New Roman CYR" w:cs="Times New Roman CYR"/>
          <w:color w:val="080000"/>
          <w:sz w:val="22"/>
          <w:szCs w:val="22"/>
          <w:lang w:val="ru-RU" w:bidi="ar-SA"/>
        </w:rPr>
        <w:t>10</w:t>
      </w:r>
      <w:r>
        <w:rPr>
          <w:rFonts w:ascii="Times New Roman CYR" w:hAnsi="Times New Roman CYR" w:cs="Times New Roman CYR"/>
          <w:color w:val="080000"/>
          <w:sz w:val="22"/>
          <w:szCs w:val="22"/>
          <w:lang w:val="ru-RU" w:bidi="ar-SA"/>
        </w:rPr>
        <w:t xml:space="preserve">. </w:t>
      </w:r>
      <w:proofErr w:type="gramStart"/>
      <w:r w:rsidR="00692503" w:rsidRPr="00692503">
        <w:rPr>
          <w:rFonts w:ascii="Times New Roman CYR" w:hAnsi="Times New Roman CYR" w:cs="Times New Roman CYR"/>
          <w:color w:val="080000"/>
          <w:sz w:val="22"/>
          <w:szCs w:val="22"/>
          <w:lang w:val="ru-RU" w:bidi="ar-SA"/>
        </w:rPr>
        <w:t xml:space="preserve">В случае если </w:t>
      </w:r>
      <w:r w:rsidR="00692503" w:rsidRPr="00227F36">
        <w:rPr>
          <w:rFonts w:ascii="Times New Roman CYR" w:hAnsi="Times New Roman CYR" w:cs="Times New Roman CYR"/>
          <w:color w:val="080000"/>
          <w:sz w:val="22"/>
          <w:szCs w:val="22"/>
          <w:lang w:val="ru-RU" w:bidi="ar-SA"/>
        </w:rPr>
        <w:t xml:space="preserve">Абонентом </w:t>
      </w:r>
      <w:r w:rsidR="00692503" w:rsidRPr="00692503">
        <w:rPr>
          <w:rFonts w:ascii="Times New Roman CYR" w:hAnsi="Times New Roman CYR" w:cs="Times New Roman CYR"/>
          <w:color w:val="080000"/>
          <w:sz w:val="22"/>
          <w:szCs w:val="22"/>
          <w:lang w:val="ru-RU" w:bidi="ar-SA"/>
        </w:rPr>
        <w:t xml:space="preserve">осуществлено в установленном законодательством порядке </w:t>
      </w:r>
      <w:r w:rsidR="00692503" w:rsidRPr="00692503">
        <w:rPr>
          <w:rFonts w:ascii="Times New Roman CYR" w:hAnsi="Times New Roman CYR" w:cs="Times New Roman CYR"/>
          <w:bCs/>
          <w:color w:val="080000"/>
          <w:sz w:val="22"/>
          <w:szCs w:val="22"/>
          <w:lang w:val="ru-RU" w:bidi="ar-SA"/>
        </w:rPr>
        <w:t xml:space="preserve">технологическое присоединение </w:t>
      </w:r>
      <w:r w:rsidR="00692503" w:rsidRPr="00692503">
        <w:rPr>
          <w:rFonts w:ascii="Times New Roman CYR" w:hAnsi="Times New Roman CYR" w:cs="Times New Roman CYR"/>
          <w:color w:val="080000"/>
          <w:sz w:val="22"/>
          <w:szCs w:val="22"/>
          <w:lang w:val="ru-RU" w:bidi="ar-SA"/>
        </w:rPr>
        <w:t xml:space="preserve">объекта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 xml:space="preserve"> </w:t>
      </w:r>
      <w:r w:rsidR="00692503" w:rsidRPr="00692503">
        <w:rPr>
          <w:rFonts w:ascii="Times New Roman CYR" w:hAnsi="Times New Roman CYR" w:cs="Times New Roman CYR"/>
          <w:bCs/>
          <w:color w:val="080000"/>
          <w:sz w:val="22"/>
          <w:szCs w:val="22"/>
          <w:lang w:val="ru-RU" w:bidi="ar-SA"/>
        </w:rPr>
        <w:t xml:space="preserve">к объектам электросетевого хозяйства Сетевой организации и заключен договор на </w:t>
      </w:r>
      <w:r w:rsidR="00692503" w:rsidRPr="00692503">
        <w:rPr>
          <w:rFonts w:ascii="Times New Roman CYR" w:hAnsi="Times New Roman CYR" w:cs="Times New Roman CYR"/>
          <w:color w:val="080000"/>
          <w:sz w:val="22"/>
          <w:szCs w:val="22"/>
          <w:lang w:val="ru-RU" w:bidi="ar-SA"/>
        </w:rPr>
        <w:t xml:space="preserve">продажу Гарантирующему поставщику электрической энергии (мощности), произведенной на принадлежащих ему объектах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Договору определяется с учетом особенностей, установленных </w:t>
      </w:r>
      <w:hyperlink r:id="rId10" w:history="1">
        <w:r w:rsidR="00692503" w:rsidRPr="00692503">
          <w:rPr>
            <w:rFonts w:ascii="Times New Roman CYR" w:hAnsi="Times New Roman CYR" w:cs="Times New Roman CYR"/>
            <w:color w:val="0000FF" w:themeColor="hyperlink"/>
            <w:sz w:val="22"/>
            <w:szCs w:val="22"/>
            <w:u w:val="single"/>
            <w:lang w:val="ru-RU" w:bidi="ar-SA"/>
          </w:rPr>
          <w:t>Основными положениями</w:t>
        </w:r>
      </w:hyperlink>
      <w:r w:rsidR="00692503" w:rsidRPr="00692503">
        <w:rPr>
          <w:rFonts w:ascii="Times New Roman CYR" w:hAnsi="Times New Roman CYR" w:cs="Times New Roman CYR"/>
          <w:color w:val="080000"/>
          <w:sz w:val="22"/>
          <w:szCs w:val="22"/>
          <w:lang w:val="ru-RU" w:bidi="ar-SA"/>
        </w:rPr>
        <w:t xml:space="preserve"> для потребителей, являющихся собственниками или иными законными владельцами объектов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w:t>
      </w:r>
      <w:proofErr w:type="gramEnd"/>
    </w:p>
    <w:p w14:paraId="4E9D0653" w14:textId="7718E2A1" w:rsidR="00F650D6" w:rsidRDefault="00F650D6" w:rsidP="00F650D6">
      <w:pPr>
        <w:spacing w:after="200" w:line="276" w:lineRule="auto"/>
        <w:ind w:firstLine="567"/>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4E9D0654"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6. Порядок проведения расчетов</w:t>
      </w:r>
    </w:p>
    <w:p w14:paraId="4E9D0655" w14:textId="6EA4AA1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4E9D0656" w14:textId="7E2BDE7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t>
      </w:r>
      <w:r>
        <w:rPr>
          <w:rFonts w:ascii="Times New Roman CYR" w:hAnsi="Times New Roman CYR" w:cs="Times New Roman CYR"/>
          <w:color w:val="080000"/>
          <w:sz w:val="22"/>
          <w:szCs w:val="22"/>
          <w:lang w:bidi="ar-SA"/>
        </w:rPr>
        <w:t>www</w:t>
      </w:r>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4E9D0657" w14:textId="76D37A1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4E9D0658" w14:textId="65E682B8"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Покупатель оплачивает электрическую энергию (мощность) в следующем порядке:</w:t>
      </w:r>
    </w:p>
    <w:p w14:paraId="4E9D065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
    <w:p w14:paraId="4E9D065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(потребителем) в качестве оплаты электрической энергии (мощности) за данный расчетный месяц.</w:t>
      </w:r>
    </w:p>
    <w:p w14:paraId="4E9D065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 </w:t>
      </w:r>
    </w:p>
    <w:p w14:paraId="4E9D065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4E9D065D" w14:textId="7BA962A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6.5.</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4E9D065E" w14:textId="29A86AD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E9D065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4E9D066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Покупателем Гарантирующему поставщику в течение семи дней с момента его получения.</w:t>
      </w:r>
    </w:p>
    <w:p w14:paraId="4E9D066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4E9D0662" w14:textId="20CD7E0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вправе направлять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4E9D066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4E9D0664" w14:textId="4F69911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требованию Покупателя Гарантирующий поставщик выдает под роспись в контрольном листе счет-фактуру на оплаченные Покупателем авансы.</w:t>
      </w:r>
    </w:p>
    <w:p w14:paraId="4E9D0665" w14:textId="5939113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4E9D066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4E9D066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производиться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4E9D0668" w14:textId="36C254F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Обязательства Покупателя по оплате считаются выполненными после поступления денежных средств на расчетный счет Гарантирующего поставщика.</w:t>
      </w:r>
    </w:p>
    <w:p w14:paraId="4E9D066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4E9D066A" w14:textId="708467A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4E9D066B" w14:textId="3950D46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6.12.</w:t>
      </w:r>
      <w:r w:rsidR="00A0566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в отношении потребителя Покупателя, максимальная (разрешённая) </w:t>
      </w:r>
      <w:r>
        <w:rPr>
          <w:rFonts w:ascii="Times New Roman CYR" w:hAnsi="Times New Roman CYR" w:cs="Times New Roman CYR"/>
          <w:color w:val="080000"/>
          <w:sz w:val="22"/>
          <w:szCs w:val="22"/>
          <w:lang w:val="ru-RU" w:bidi="ar-SA"/>
        </w:rPr>
        <w:t>мощность</w:t>
      </w:r>
      <w:r>
        <w:rPr>
          <w:rFonts w:ascii="Times New Roman CYR" w:hAnsi="Times New Roman CYR" w:cs="Times New Roman CYR"/>
          <w:sz w:val="22"/>
          <w:szCs w:val="22"/>
          <w:lang w:val="ru-RU" w:bidi="ar-SA"/>
        </w:rPr>
        <w:t xml:space="preserve">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4E9D066C" w14:textId="104C99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необходимости получения первичных документов,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4E9D066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6E"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 Порядок изменения и расторжения Договора</w:t>
      </w:r>
    </w:p>
    <w:p w14:paraId="4E9D066F" w14:textId="73F1521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Договор может быть расторгнут:</w:t>
      </w:r>
    </w:p>
    <w:p w14:paraId="4E9D0670" w14:textId="502ED26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соглашению сторон.</w:t>
      </w:r>
    </w:p>
    <w:p w14:paraId="4E9D0671" w14:textId="2AE920B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Покупателя, при условии:</w:t>
      </w:r>
    </w:p>
    <w:p w14:paraId="4E9D067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 расторжении Договора или исключения из Договора энергопринимающих устройств потребителей Покупателя, не менее чем за 20 рабочих дней до даты расторжения;</w:t>
      </w:r>
    </w:p>
    <w:p w14:paraId="4E9D067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4E9D067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4E9D067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w:t>
      </w:r>
      <w:r>
        <w:rPr>
          <w:rFonts w:ascii="Times New Roman CYR" w:hAnsi="Times New Roman CYR" w:cs="Times New Roman CYR"/>
          <w:color w:val="080000"/>
          <w:sz w:val="22"/>
          <w:szCs w:val="22"/>
          <w:lang w:val="ru-RU" w:bidi="ar-SA"/>
        </w:rPr>
        <w:lastRenderedPageBreak/>
        <w:t>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E9D0676" w14:textId="3842500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Гарантирующего поставщика, в случае ненадлежащего исполнения Покупателем обязательств по оплате, установленных настоящим Договором, при условии уведомления Покупателя не менее чем за 10 рабочих дней до даты расторжения.</w:t>
      </w:r>
    </w:p>
    <w:p w14:paraId="4E9D0677" w14:textId="5B74226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4E9D0678" w14:textId="2436DBA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4E9D0679" w14:textId="45932D5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4E9D067A" w14:textId="5389CFD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4E9D067B" w14:textId="4B0585B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4E9D067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об изменении Договора не менее чем за 20 рабочих дней до даты изменения;</w:t>
      </w:r>
    </w:p>
    <w:p w14:paraId="4E9D067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4E9D067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4E9D067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4E9D068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E9D0681" w14:textId="59D1611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4E9D068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83"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4E9D0684" w14:textId="44F2501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Договору.</w:t>
      </w:r>
    </w:p>
    <w:p w14:paraId="4E9D0685" w14:textId="1D5A002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4E9D0686" w14:textId="2A9F004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Покупатель несет ответственность:</w:t>
      </w:r>
    </w:p>
    <w:p w14:paraId="4E9D0687" w14:textId="76C9BA2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8.3.1.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4E9D0688" w14:textId="12FE522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 xml:space="preserve">В этом случае Гарантирующий поставщик имеет право начислить Покупателю, а Покупатель обязан оплатить неустойку (пени)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4E9D068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4E9D068A" w14:textId="4E71BC7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убытки третьих лиц, подключенных от сетей потребителя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Покупателя,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4E9D068B" w14:textId="5CA92AA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4E9D068C" w14:textId="4705C55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4E9D068D" w14:textId="491306D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8.4.2.</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Покупателя в случае невыполнения Покупателем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4E9D068E" w14:textId="656C1B3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потребителей Покупателя, обусловленное неоказанием или ненадлежащим оказанием услуг по передаче электрической энергии. </w:t>
      </w:r>
    </w:p>
    <w:p w14:paraId="4E9D068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90"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4E9D0691" w14:textId="682B10D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Pr="004E7EC4">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4E7EC4">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w:t>
      </w:r>
    </w:p>
    <w:p w14:paraId="4E9D069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4E9D0693" w14:textId="5F3BD78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4E9D0694" w14:textId="77777777" w:rsidR="004E7EC4" w:rsidRDefault="004E7EC4" w:rsidP="00F650D6">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4E9D0695" w14:textId="66D285FD"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Потребителя Покупателя на сайте </w:t>
      </w:r>
      <w:r w:rsidR="00790CBE">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 xml:space="preserve">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w:t>
      </w:r>
      <w:r>
        <w:rPr>
          <w:rFonts w:ascii="Times New Roman CYR" w:hAnsi="Times New Roman CYR" w:cs="Times New Roman CYR"/>
          <w:sz w:val="22"/>
          <w:szCs w:val="22"/>
          <w:lang w:val="ru-RU" w:bidi="ar-SA"/>
        </w:rPr>
        <w:lastRenderedPageBreak/>
        <w:t>обеспечении доступа Сетевой организацией Гарантирующему поставщику к указанному личному кабинету Потребителя Покупателя;</w:t>
      </w:r>
    </w:p>
    <w:p w14:paraId="4E9D069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4E9D069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4E9D069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Покупателя в течение 2 рабочих дней с даты его подписания;</w:t>
      </w:r>
    </w:p>
    <w:p w14:paraId="4E9D069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4E9D069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4E9D069B" w14:textId="5840109B" w:rsidR="004E7EC4" w:rsidRDefault="004E7EC4" w:rsidP="00F650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Договор, заключаемый в отношении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до завершения процедуры их технологического присоединения, считается отозванным, если Покупатель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4E9D069C" w14:textId="252FAAA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4E9D069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4E9D069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4E9D069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4E9D06A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4E9D06A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адресу электронной почты;</w:t>
      </w:r>
    </w:p>
    <w:p w14:paraId="4E9D06A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4E9D06A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-вручаются представителю Стороны;</w:t>
      </w:r>
    </w:p>
    <w:p w14:paraId="4E9D06A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-иным способом, позволяющим подтвердить факт направления документа Стороной.</w:t>
      </w:r>
    </w:p>
    <w:p w14:paraId="4E9D06A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4E9D06A6" w14:textId="6B9839D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4E9D06A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4E9D06A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E9D06A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Pr>
          <w:rFonts w:ascii="Times New Roman CYR" w:hAnsi="Times New Roman CYR" w:cs="Times New Roman CYR"/>
          <w:color w:val="080000"/>
          <w:sz w:val="22"/>
          <w:szCs w:val="22"/>
          <w:lang w:val="ru-RU" w:bidi="ar-SA"/>
        </w:rPr>
        <w:t xml:space="preserve"> рассмотрение Арбитражного суда Свердловской области.</w:t>
      </w:r>
    </w:p>
    <w:p w14:paraId="4E9D06AA" w14:textId="76026CA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4E9D06AB" w14:textId="114BA44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Настоящий Договор составлен в 2-х экземплярах, по одному экземпляру для каждой Стороны.</w:t>
      </w:r>
    </w:p>
    <w:p w14:paraId="4E9D06AD"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10. Дополнительные условия</w:t>
      </w:r>
    </w:p>
    <w:p w14:paraId="4E9D06A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4E9D06A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B0"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4E9D06B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w:t>
      </w:r>
    </w:p>
    <w:p w14:paraId="4E9D06B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Потребитель электрической энергии (мощности).</w:t>
      </w:r>
    </w:p>
    <w:p w14:paraId="4E9D06B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Покупателя к объектам электросетевого хозяйства.</w:t>
      </w:r>
    </w:p>
    <w:p w14:paraId="4E9D06B4"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4E9D06B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B6" w14:textId="77777777" w:rsidR="004E7EC4" w:rsidRDefault="004E7EC4" w:rsidP="00F650D6">
      <w:pPr>
        <w:widowControl w:val="0"/>
        <w:autoSpaceDE w:val="0"/>
        <w:autoSpaceDN w:val="0"/>
        <w:adjustRightInd w:val="0"/>
        <w:spacing w:line="104" w:lineRule="atLeast"/>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4E9D06B7" w14:textId="77777777" w:rsidR="004E7EC4" w:rsidRDefault="004E7EC4" w:rsidP="004E7EC4">
      <w:pPr>
        <w:autoSpaceDE w:val="0"/>
        <w:autoSpaceDN w:val="0"/>
        <w:adjustRightInd w:val="0"/>
        <w:ind w:firstLine="426"/>
        <w:jc w:val="both"/>
        <w:rPr>
          <w:rFonts w:ascii="Times New Roman CYR" w:hAnsi="Times New Roman CYR" w:cs="Times New Roman CYR"/>
          <w:b/>
          <w:bCs/>
          <w:color w:val="080000"/>
          <w:sz w:val="22"/>
          <w:szCs w:val="22"/>
          <w:lang w:val="ru-RU" w:bidi="ar-SA"/>
        </w:rPr>
      </w:pPr>
    </w:p>
    <w:p w14:paraId="4E9D06B8" w14:textId="13FE49C0" w:rsidR="004E7EC4" w:rsidRDefault="004E7EC4" w:rsidP="00F650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4E9D06B9" w14:textId="4EAB12D5" w:rsidR="004E7EC4" w:rsidRDefault="0000614B" w:rsidP="00F650D6">
      <w:pPr>
        <w:autoSpaceDE w:val="0"/>
        <w:autoSpaceDN w:val="0"/>
        <w:adjustRightInd w:val="0"/>
        <w:ind w:right="661"/>
        <w:jc w:val="both"/>
        <w:rPr>
          <w:rFonts w:ascii="Times New Roman CYR" w:hAnsi="Times New Roman CYR" w:cs="Times New Roman CYR"/>
          <w:sz w:val="22"/>
          <w:szCs w:val="22"/>
          <w:lang w:val="ru-RU" w:bidi="ar-SA"/>
        </w:rPr>
      </w:pPr>
      <w:r w:rsidRPr="0000614B">
        <w:rPr>
          <w:rFonts w:ascii="Times New Roman CYR" w:hAnsi="Times New Roman CYR" w:cs="Times New Roman CYR"/>
          <w:sz w:val="22"/>
          <w:szCs w:val="22"/>
          <w:lang w:val="ru-RU" w:bidi="ar-SA"/>
        </w:rPr>
        <w:t>Акционерное общество «Екатеринбургэнергосбыт»</w:t>
      </w:r>
    </w:p>
    <w:p w14:paraId="4E9D06BA" w14:textId="03B9FF12" w:rsidR="004E7EC4" w:rsidRDefault="004E7EC4" w:rsidP="00F650D6">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00614B" w:rsidRPr="0000614B">
        <w:rPr>
          <w:rFonts w:ascii="Times New Roman CYR" w:hAnsi="Times New Roman CYR" w:cs="Times New Roman CYR"/>
          <w:sz w:val="22"/>
          <w:szCs w:val="22"/>
          <w:lang w:val="ru-RU" w:bidi="ar-SA"/>
        </w:rPr>
        <w:t>620144, г. Екатеринбург, ул. Сурикова, дом № 48</w:t>
      </w:r>
    </w:p>
    <w:p w14:paraId="4C216E8D" w14:textId="77777777" w:rsidR="00F650D6" w:rsidRDefault="004E7EC4" w:rsidP="00F650D6">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227F36">
        <w:rPr>
          <w:rFonts w:ascii="Times New Roman CYR" w:hAnsi="Times New Roman CYR" w:cs="Times New Roman CYR"/>
          <w:sz w:val="22"/>
          <w:szCs w:val="22"/>
          <w:lang w:val="ru-RU" w:bidi="ar-SA"/>
        </w:rPr>
        <w:t>, 210</w:t>
      </w:r>
      <w:r w:rsidR="0000614B" w:rsidRPr="00227F36">
        <w:rPr>
          <w:rFonts w:ascii="Times New Roman CYR" w:hAnsi="Times New Roman CYR" w:cs="Times New Roman CYR"/>
          <w:sz w:val="22"/>
          <w:szCs w:val="22"/>
          <w:lang w:val="ru-RU" w:bidi="ar-SA"/>
        </w:rPr>
        <w:t>ИНН 6671250899, КПП 785150001, ОГРН 1086658002617</w:t>
      </w:r>
      <w:r w:rsidR="00F650D6">
        <w:rPr>
          <w:rFonts w:ascii="Times New Roman CYR" w:hAnsi="Times New Roman CYR" w:cs="Times New Roman CYR"/>
          <w:sz w:val="22"/>
          <w:szCs w:val="22"/>
          <w:lang w:val="ru-RU" w:bidi="ar-SA"/>
        </w:rPr>
        <w:t xml:space="preserve">, </w:t>
      </w:r>
      <w:proofErr w:type="gramStart"/>
      <w:r w:rsidR="0000614B" w:rsidRPr="00227F36">
        <w:rPr>
          <w:rFonts w:ascii="Times New Roman CYR" w:hAnsi="Times New Roman CYR" w:cs="Times New Roman CYR"/>
          <w:sz w:val="22"/>
          <w:szCs w:val="22"/>
          <w:lang w:val="ru-RU" w:bidi="ar-SA"/>
        </w:rPr>
        <w:t>р</w:t>
      </w:r>
      <w:proofErr w:type="gramEnd"/>
      <w:r w:rsidR="0000614B" w:rsidRPr="00227F36">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4E9D06BD" w14:textId="08556208" w:rsidR="004E7EC4" w:rsidRDefault="004E7EC4" w:rsidP="00F650D6">
      <w:pPr>
        <w:autoSpaceDE w:val="0"/>
        <w:autoSpaceDN w:val="0"/>
        <w:adjustRightInd w:val="0"/>
        <w:ind w:right="5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F650D6">
        <w:rPr>
          <w:rFonts w:ascii="Times New Roman CYR" w:hAnsi="Times New Roman CYR" w:cs="Times New Roman CYR"/>
          <w:sz w:val="22"/>
          <w:szCs w:val="22"/>
          <w:lang w:val="ru-RU" w:bidi="ar-SA"/>
        </w:rPr>
        <w:t>__________________________________________________________</w:t>
      </w:r>
    </w:p>
    <w:p w14:paraId="4E9D06BF" w14:textId="4E9E7E5C"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proofErr w:type="gramStart"/>
      <w:r w:rsidRPr="00075818">
        <w:rPr>
          <w:rFonts w:ascii="Times New Roman CYR" w:hAnsi="Times New Roman CYR" w:cs="Times New Roman CYR"/>
          <w:sz w:val="22"/>
          <w:szCs w:val="22"/>
          <w:lang w:val="ru-RU" w:bidi="ar-SA"/>
        </w:rPr>
        <w:t>. __________,</w:t>
      </w:r>
      <w:proofErr w:type="gramEnd"/>
      <w:r>
        <w:rPr>
          <w:rFonts w:ascii="Times New Roman CYR" w:hAnsi="Times New Roman CYR" w:cs="Times New Roman CYR"/>
          <w:sz w:val="22"/>
          <w:szCs w:val="22"/>
          <w:lang w:val="ru-RU" w:bidi="ar-SA"/>
        </w:rPr>
        <w:t>факс__________,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r>
        <w:rPr>
          <w:rFonts w:ascii="Times New Roman CYR" w:hAnsi="Times New Roman CYR" w:cs="Times New Roman CYR"/>
          <w:sz w:val="22"/>
          <w:szCs w:val="22"/>
          <w:lang w:val="ru-RU" w:bidi="ar-SA"/>
        </w:rPr>
        <w:t>,</w:t>
      </w:r>
    </w:p>
    <w:p w14:paraId="4E9D06C0" w14:textId="77777777"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4E9D06C1" w14:textId="77777777" w:rsidR="004E7EC4" w:rsidRDefault="004E7EC4" w:rsidP="004E7EC4">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4E9D06C2" w14:textId="77777777" w:rsidR="004E7EC4" w:rsidRDefault="004E7EC4" w:rsidP="00F650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4E9D06C3" w14:textId="316264C4" w:rsidR="004E7EC4" w:rsidRDefault="004E7EC4" w:rsidP="00F650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incident@eens.ru</w:t>
      </w:r>
    </w:p>
    <w:p w14:paraId="4E9D06C4" w14:textId="77777777" w:rsidR="004E7EC4" w:rsidRDefault="004E7EC4" w:rsidP="00FD39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4E9D06C5" w14:textId="77777777" w:rsidR="004E7EC4" w:rsidRDefault="004E7EC4" w:rsidP="00F650D6">
      <w:pPr>
        <w:autoSpaceDE w:val="0"/>
        <w:autoSpaceDN w:val="0"/>
        <w:adjustRightInd w:val="0"/>
        <w:ind w:firstLine="426"/>
        <w:jc w:val="both"/>
        <w:rPr>
          <w:rFonts w:ascii="Times New Roman CYR" w:hAnsi="Times New Roman CYR" w:cs="Times New Roman CYR"/>
          <w:sz w:val="22"/>
          <w:szCs w:val="22"/>
          <w:lang w:val="ru-RU" w:bidi="ar-SA"/>
        </w:rPr>
      </w:pPr>
    </w:p>
    <w:p w14:paraId="4E9D06C6" w14:textId="26C088C6" w:rsidR="004E7EC4" w:rsidRPr="004E7EC4" w:rsidRDefault="004E7EC4" w:rsidP="00F650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Покупатель</w:t>
      </w:r>
      <w:r w:rsidRPr="004E7EC4">
        <w:rPr>
          <w:rFonts w:ascii="Times New Roman CYR" w:hAnsi="Times New Roman CYR" w:cs="Times New Roman CYR"/>
          <w:b/>
          <w:bCs/>
          <w:sz w:val="22"/>
          <w:szCs w:val="22"/>
          <w:lang w:val="ru-RU" w:bidi="ar-SA"/>
        </w:rPr>
        <w:t>:</w:t>
      </w:r>
    </w:p>
    <w:p w14:paraId="4E9D06C7" w14:textId="434BD80A" w:rsidR="004E7EC4" w:rsidRP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_______________________________________________________________________</w:t>
      </w:r>
    </w:p>
    <w:p w14:paraId="4E9D06C8" w14:textId="4FABD5BE" w:rsidR="004E7EC4" w:rsidRP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F650D6">
        <w:rPr>
          <w:rFonts w:ascii="Times New Roman CYR" w:hAnsi="Times New Roman CYR" w:cs="Times New Roman CYR"/>
          <w:sz w:val="22"/>
          <w:szCs w:val="22"/>
          <w:lang w:val="ru-RU" w:bidi="ar-SA"/>
        </w:rPr>
        <w:t>______________________________________________________</w:t>
      </w:r>
    </w:p>
    <w:p w14:paraId="4E9D06C9" w14:textId="0E33B943" w:rsidR="004E7EC4" w:rsidRPr="004E7EC4" w:rsidRDefault="004E7EC4" w:rsidP="001F43E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4E7EC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w:t>
      </w:r>
    </w:p>
    <w:p w14:paraId="4E9D06CA" w14:textId="7156EDA5" w:rsidR="004E7EC4" w:rsidRPr="004E7EC4"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F650D6">
        <w:rPr>
          <w:rFonts w:ascii="Times New Roman CYR" w:hAnsi="Times New Roman CYR" w:cs="Times New Roman CYR"/>
          <w:sz w:val="22"/>
          <w:szCs w:val="22"/>
          <w:lang w:val="ru-RU" w:bidi="ar-SA"/>
        </w:rPr>
        <w:t>_____________________________________________________</w:t>
      </w:r>
    </w:p>
    <w:p w14:paraId="4E9D06CB" w14:textId="2EE7B686" w:rsidR="004E7EC4" w:rsidRPr="004E7EC4"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F650D6">
        <w:rPr>
          <w:rFonts w:ascii="Times New Roman CYR" w:hAnsi="Times New Roman CYR" w:cs="Times New Roman CYR"/>
          <w:sz w:val="22"/>
          <w:szCs w:val="22"/>
          <w:lang w:val="ru-RU" w:bidi="ar-SA"/>
        </w:rPr>
        <w:t>______________________________________</w:t>
      </w:r>
    </w:p>
    <w:p w14:paraId="4E9D06CC" w14:textId="0A51F598"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r w:rsidRPr="00075818">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_______________________________________________________________________</w:t>
      </w:r>
    </w:p>
    <w:p w14:paraId="4E9D06CE" w14:textId="3FF68427"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75818">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075818">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075818">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075818">
        <w:rPr>
          <w:rFonts w:ascii="Times New Roman CYR" w:hAnsi="Times New Roman CYR" w:cs="Times New Roman CYR"/>
          <w:sz w:val="22"/>
          <w:szCs w:val="22"/>
          <w:lang w:val="ru-RU" w:bidi="ar-SA"/>
        </w:rPr>
        <w:t>: __________</w:t>
      </w:r>
      <w:r w:rsidR="00F650D6">
        <w:rPr>
          <w:rFonts w:ascii="Times New Roman CYR" w:hAnsi="Times New Roman CYR" w:cs="Times New Roman CYR"/>
          <w:sz w:val="22"/>
          <w:szCs w:val="22"/>
          <w:lang w:val="ru-RU" w:bidi="ar-SA"/>
        </w:rPr>
        <w:t>_______</w:t>
      </w:r>
    </w:p>
    <w:p w14:paraId="4E9D06CF" w14:textId="77777777" w:rsidR="004E7EC4" w:rsidRDefault="004E7EC4" w:rsidP="00F650D6">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4E9D06D0"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75818">
        <w:rPr>
          <w:rFonts w:ascii="Times New Roman CYR" w:hAnsi="Times New Roman CYR" w:cs="Times New Roman CYR"/>
          <w:sz w:val="22"/>
          <w:szCs w:val="22"/>
          <w:lang w:val="ru-RU" w:bidi="ar-SA"/>
        </w:rPr>
        <w:t>. __________</w:t>
      </w:r>
    </w:p>
    <w:p w14:paraId="4E9D06D1"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075818">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075818">
        <w:rPr>
          <w:rFonts w:ascii="Times New Roman CYR" w:hAnsi="Times New Roman CYR" w:cs="Times New Roman CYR"/>
          <w:sz w:val="22"/>
          <w:szCs w:val="22"/>
          <w:lang w:val="ru-RU" w:bidi="ar-SA"/>
        </w:rPr>
        <w:t>: __________</w:t>
      </w:r>
    </w:p>
    <w:p w14:paraId="4E9D06D2"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p>
    <w:p w14:paraId="4E9D06D3" w14:textId="77777777"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p>
    <w:p w14:paraId="4E9D06D4" w14:textId="77777777" w:rsidR="004E7EC4" w:rsidRPr="00F650D6" w:rsidRDefault="004E7EC4" w:rsidP="004E7EC4">
      <w:pPr>
        <w:autoSpaceDE w:val="0"/>
        <w:autoSpaceDN w:val="0"/>
        <w:adjustRightInd w:val="0"/>
        <w:jc w:val="both"/>
        <w:rPr>
          <w:rFonts w:ascii="Times New Roman CYR" w:hAnsi="Times New Roman CYR" w:cs="Times New Roman CYR"/>
          <w:b/>
          <w:color w:val="080000"/>
          <w:sz w:val="22"/>
          <w:szCs w:val="22"/>
          <w:lang w:val="ru-RU" w:bidi="ar-SA"/>
        </w:rPr>
      </w:pPr>
      <w:r w:rsidRPr="00F650D6">
        <w:rPr>
          <w:rFonts w:ascii="Times New Roman CYR" w:hAnsi="Times New Roman CYR" w:cs="Times New Roman CYR"/>
          <w:b/>
          <w:sz w:val="22"/>
          <w:szCs w:val="22"/>
          <w:lang w:val="ru-RU" w:bidi="ar-SA"/>
        </w:rPr>
        <w:t>Гарантирующий поставщик:</w:t>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color w:val="080000"/>
          <w:sz w:val="22"/>
          <w:szCs w:val="22"/>
          <w:lang w:val="ru-RU" w:bidi="ar-SA"/>
        </w:rPr>
        <w:t>Покупатель:</w:t>
      </w:r>
    </w:p>
    <w:p w14:paraId="4E9D06D5" w14:textId="77777777" w:rsidR="004E7EC4" w:rsidRDefault="004E7EC4" w:rsidP="004E7EC4">
      <w:pPr>
        <w:autoSpaceDE w:val="0"/>
        <w:autoSpaceDN w:val="0"/>
        <w:adjustRightInd w:val="0"/>
        <w:jc w:val="both"/>
        <w:rPr>
          <w:rFonts w:ascii="Times New Roman CYR" w:hAnsi="Times New Roman CYR" w:cs="Times New Roman CYR"/>
          <w:color w:val="080000"/>
          <w:sz w:val="22"/>
          <w:szCs w:val="22"/>
          <w:lang w:val="ru-RU" w:bidi="ar-SA"/>
        </w:rPr>
      </w:pPr>
    </w:p>
    <w:p w14:paraId="4E9D06D6" w14:textId="5B4B8CD8"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F650D6">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4E9D06D7" w14:textId="7C672DEE" w:rsidR="004E7EC4" w:rsidRDefault="004E7EC4" w:rsidP="004E7EC4">
      <w:pPr>
        <w:autoSpaceDE w:val="0"/>
        <w:autoSpaceDN w:val="0"/>
        <w:adjustRightInd w:val="0"/>
        <w:jc w:val="both"/>
        <w:rPr>
          <w:rFonts w:ascii="Times New Roman CYR" w:hAnsi="Times New Roman CYR" w:cs="Times New Roman CYR"/>
          <w:sz w:val="22"/>
          <w:szCs w:val="22"/>
          <w:lang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F650D6">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4E7EC4" w:rsidSect="00A0566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0614B"/>
    <w:rsid w:val="00075818"/>
    <w:rsid w:val="00152264"/>
    <w:rsid w:val="001F43E0"/>
    <w:rsid w:val="00227F36"/>
    <w:rsid w:val="002E1751"/>
    <w:rsid w:val="003034DB"/>
    <w:rsid w:val="00312B36"/>
    <w:rsid w:val="003776CD"/>
    <w:rsid w:val="003A522E"/>
    <w:rsid w:val="003C073B"/>
    <w:rsid w:val="003C22BA"/>
    <w:rsid w:val="00431F83"/>
    <w:rsid w:val="00435547"/>
    <w:rsid w:val="00481859"/>
    <w:rsid w:val="004828D6"/>
    <w:rsid w:val="004A3FFB"/>
    <w:rsid w:val="004E7EC4"/>
    <w:rsid w:val="004F7492"/>
    <w:rsid w:val="00663831"/>
    <w:rsid w:val="00692503"/>
    <w:rsid w:val="006F1D2D"/>
    <w:rsid w:val="00790CBE"/>
    <w:rsid w:val="007D2A46"/>
    <w:rsid w:val="00843C6E"/>
    <w:rsid w:val="0085089B"/>
    <w:rsid w:val="008515E4"/>
    <w:rsid w:val="0085206A"/>
    <w:rsid w:val="008774C0"/>
    <w:rsid w:val="008B03E9"/>
    <w:rsid w:val="008F3F6A"/>
    <w:rsid w:val="0092443E"/>
    <w:rsid w:val="00942356"/>
    <w:rsid w:val="00961410"/>
    <w:rsid w:val="009617DC"/>
    <w:rsid w:val="00977339"/>
    <w:rsid w:val="00A0566F"/>
    <w:rsid w:val="00A23C8E"/>
    <w:rsid w:val="00A8770B"/>
    <w:rsid w:val="00A93123"/>
    <w:rsid w:val="00AB34C3"/>
    <w:rsid w:val="00AB7BC9"/>
    <w:rsid w:val="00AF30BB"/>
    <w:rsid w:val="00BE29EF"/>
    <w:rsid w:val="00BF043E"/>
    <w:rsid w:val="00C74749"/>
    <w:rsid w:val="00DB391D"/>
    <w:rsid w:val="00E25EA6"/>
    <w:rsid w:val="00E53E46"/>
    <w:rsid w:val="00E66ABA"/>
    <w:rsid w:val="00E75102"/>
    <w:rsid w:val="00F650D6"/>
    <w:rsid w:val="00FD3953"/>
    <w:rsid w:val="00FD7322"/>
    <w:rsid w:val="00F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075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075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consultantplus://offline/ref=99C23F8C17B40EC257241A84E9C6D9B17626E0E1108091CAA4D67C7BC7114B5B7073F940B0F0AD75426B81DA17A11EE1090F748022829BF778B4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W3XH6RW5D23D-19-8093</_dlc_DocId>
    <_dlc_DocIdUrl xmlns="2065c287-4663-49e4-b729-97ac76fe80cb">
      <Url>http://portal.eksbyt.ru/docum/_layouts/DocIdRedir.aspx?ID=W3XH6RW5D23D-19-8093</Url>
      <Description>W3XH6RW5D23D-19-8093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C14F-3484-4E29-985E-344C925F30EB}">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2.xml><?xml version="1.0" encoding="utf-8"?>
<ds:datastoreItem xmlns:ds="http://schemas.openxmlformats.org/officeDocument/2006/customXml" ds:itemID="{FBFF9E0F-B4B3-45D5-A39D-E8D29C7C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3BEC7-E25A-495D-AB72-68D04099B1B7}">
  <ds:schemaRefs>
    <ds:schemaRef ds:uri="http://schemas.microsoft.com/sharepoint/events"/>
  </ds:schemaRefs>
</ds:datastoreItem>
</file>

<file path=customXml/itemProps4.xml><?xml version="1.0" encoding="utf-8"?>
<ds:datastoreItem xmlns:ds="http://schemas.openxmlformats.org/officeDocument/2006/customXml" ds:itemID="{6A03FC22-1966-4811-A60A-E0E964B048B8}">
  <ds:schemaRefs>
    <ds:schemaRef ds:uri="http://schemas.microsoft.com/sharepoint/v3/contenttype/forms"/>
  </ds:schemaRefs>
</ds:datastoreItem>
</file>

<file path=customXml/itemProps5.xml><?xml version="1.0" encoding="utf-8"?>
<ds:datastoreItem xmlns:ds="http://schemas.openxmlformats.org/officeDocument/2006/customXml" ds:itemID="{997370CF-9D72-4E02-9D29-B97ED161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9041</Words>
  <Characters>51537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3</cp:revision>
  <dcterms:created xsi:type="dcterms:W3CDTF">2024-04-10T09:17:00Z</dcterms:created>
  <dcterms:modified xsi:type="dcterms:W3CDTF">2024-04-10T09:17:00Z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c39b8988-cc07-42b2-b8df-848b1fdb5fc0</vt:lpwstr>
  </property>
</Properties>
</file>